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B4FF" w14:textId="043D0683" w:rsidR="00B81874" w:rsidRPr="00F7265C" w:rsidRDefault="00A46C41" w:rsidP="008D492C">
      <w:pPr>
        <w:ind w:left="-709"/>
        <w:rPr>
          <w:rFonts w:ascii="Arial" w:hAnsi="Arial" w:cs="Arial"/>
          <w:b/>
          <w:sz w:val="24"/>
          <w:szCs w:val="24"/>
        </w:rPr>
      </w:pPr>
      <w:r>
        <w:rPr>
          <w:noProof/>
        </w:rPr>
        <w:drawing>
          <wp:anchor distT="0" distB="0" distL="114300" distR="114300" simplePos="0" relativeHeight="251659776" behindDoc="0" locked="0" layoutInCell="1" allowOverlap="1" wp14:anchorId="47949E6F" wp14:editId="2B8EE862">
            <wp:simplePos x="0" y="0"/>
            <wp:positionH relativeFrom="margin">
              <wp:posOffset>-467360</wp:posOffset>
            </wp:positionH>
            <wp:positionV relativeFrom="margin">
              <wp:posOffset>-680720</wp:posOffset>
            </wp:positionV>
            <wp:extent cx="1159510" cy="1206500"/>
            <wp:effectExtent l="0" t="0" r="2540" b="0"/>
            <wp:wrapTopAndBottom/>
            <wp:docPr id="5" name="Picture 5" descr="C:\Users\Nenad\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nad\Desktop\logo 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510" cy="1206500"/>
                    </a:xfrm>
                    <a:prstGeom prst="rect">
                      <a:avLst/>
                    </a:prstGeom>
                    <a:noFill/>
                    <a:ln>
                      <a:noFill/>
                    </a:ln>
                  </pic:spPr>
                </pic:pic>
              </a:graphicData>
            </a:graphic>
          </wp:anchor>
        </w:drawing>
      </w:r>
      <w:r w:rsidR="0032389B">
        <w:rPr>
          <w:noProof/>
        </w:rPr>
        <mc:AlternateContent>
          <mc:Choice Requires="wps">
            <w:drawing>
              <wp:anchor distT="0" distB="0" distL="114300" distR="114300" simplePos="0" relativeHeight="251656704" behindDoc="0" locked="0" layoutInCell="1" allowOverlap="1" wp14:anchorId="2475CC33" wp14:editId="73544DE4">
                <wp:simplePos x="0" y="0"/>
                <wp:positionH relativeFrom="column">
                  <wp:posOffset>2451735</wp:posOffset>
                </wp:positionH>
                <wp:positionV relativeFrom="paragraph">
                  <wp:posOffset>-568960</wp:posOffset>
                </wp:positionV>
                <wp:extent cx="35433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47740" w14:textId="77777777" w:rsidR="002C2BFF" w:rsidRPr="00A1615C" w:rsidRDefault="00D61697" w:rsidP="002C2BFF">
                            <w:pPr>
                              <w:jc w:val="right"/>
                              <w:rPr>
                                <w:rFonts w:asciiTheme="majorHAnsi" w:hAnsiTheme="majorHAnsi" w:cs="MS Shell Dlg"/>
                                <w:sz w:val="22"/>
                                <w:szCs w:val="22"/>
                              </w:rPr>
                            </w:pPr>
                            <w:r w:rsidRPr="00A1615C">
                              <w:rPr>
                                <w:rFonts w:asciiTheme="majorHAnsi" w:hAnsiTheme="majorHAnsi" w:cs="Arial"/>
                                <w:sz w:val="22"/>
                                <w:szCs w:val="22"/>
                                <w:lang w:val="sr-Cyrl-CS"/>
                              </w:rPr>
                              <w:t>Градска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народна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библиотека</w:t>
                            </w:r>
                            <w:r w:rsidR="002C2BFF" w:rsidRPr="00A1615C">
                              <w:rPr>
                                <w:rFonts w:asciiTheme="majorHAnsi" w:hAnsiTheme="majorHAnsi" w:cs="Arial"/>
                                <w:sz w:val="22"/>
                                <w:szCs w:val="22"/>
                              </w:rPr>
                              <w:t xml:space="preserve"> </w:t>
                            </w:r>
                            <w:r w:rsidR="002C2BFF" w:rsidRPr="002F020C">
                              <w:rPr>
                                <w:rFonts w:asciiTheme="majorHAnsi" w:hAnsiTheme="majorHAnsi" w:cs="Arial"/>
                                <w:bCs/>
                                <w:sz w:val="22"/>
                                <w:szCs w:val="22"/>
                              </w:rPr>
                              <w:t>„</w:t>
                            </w:r>
                            <w:r w:rsidRPr="002F020C">
                              <w:rPr>
                                <w:rFonts w:asciiTheme="majorHAnsi" w:hAnsiTheme="majorHAnsi" w:cs="Arial"/>
                                <w:bCs/>
                                <w:sz w:val="22"/>
                                <w:szCs w:val="22"/>
                                <w:lang w:val="sr-Cyrl-CS"/>
                              </w:rPr>
                              <w:t>Жарко</w:t>
                            </w:r>
                            <w:r w:rsidR="002C2BFF" w:rsidRPr="002F020C">
                              <w:rPr>
                                <w:rFonts w:asciiTheme="majorHAnsi" w:hAnsiTheme="majorHAnsi" w:cs="Arial"/>
                                <w:bCs/>
                                <w:sz w:val="22"/>
                                <w:szCs w:val="22"/>
                              </w:rPr>
                              <w:t xml:space="preserve"> </w:t>
                            </w:r>
                            <w:r w:rsidRPr="002F020C">
                              <w:rPr>
                                <w:rFonts w:asciiTheme="majorHAnsi" w:hAnsiTheme="majorHAnsi" w:cs="Arial"/>
                                <w:bCs/>
                                <w:sz w:val="22"/>
                                <w:szCs w:val="22"/>
                                <w:lang w:val="sr-Cyrl-CS"/>
                              </w:rPr>
                              <w:t>Зрењанин</w:t>
                            </w:r>
                            <w:r w:rsidR="002C2BFF" w:rsidRPr="002F020C">
                              <w:rPr>
                                <w:rFonts w:asciiTheme="majorHAnsi" w:hAnsiTheme="majorHAnsi" w:cs="Arial"/>
                                <w:bCs/>
                                <w:sz w:val="22"/>
                                <w:szCs w:val="22"/>
                              </w:rPr>
                              <w:t>”</w:t>
                            </w:r>
                          </w:p>
                          <w:p w14:paraId="1D5FAC9E" w14:textId="77777777" w:rsidR="002C2BFF" w:rsidRPr="00A1615C" w:rsidRDefault="0066734C" w:rsidP="002C2BFF">
                            <w:pPr>
                              <w:jc w:val="right"/>
                              <w:rPr>
                                <w:rFonts w:asciiTheme="majorHAnsi" w:hAnsiTheme="majorHAnsi" w:cs="Arial"/>
                                <w:sz w:val="22"/>
                                <w:szCs w:val="22"/>
                              </w:rPr>
                            </w:pPr>
                            <w:r w:rsidRPr="00A1615C">
                              <w:rPr>
                                <w:rFonts w:asciiTheme="majorHAnsi" w:hAnsiTheme="majorHAnsi" w:cs="Arial"/>
                                <w:sz w:val="22"/>
                                <w:szCs w:val="22"/>
                              </w:rPr>
                              <w:t>23</w:t>
                            </w:r>
                            <w:r w:rsidR="00D61697" w:rsidRPr="00A1615C">
                              <w:rPr>
                                <w:rFonts w:asciiTheme="majorHAnsi" w:hAnsiTheme="majorHAnsi" w:cs="Arial"/>
                                <w:sz w:val="22"/>
                                <w:szCs w:val="22"/>
                              </w:rPr>
                              <w:t xml:space="preserve">000 </w:t>
                            </w:r>
                            <w:r w:rsidR="00D61697" w:rsidRPr="00A1615C">
                              <w:rPr>
                                <w:rFonts w:asciiTheme="majorHAnsi" w:hAnsiTheme="majorHAnsi" w:cs="Arial"/>
                                <w:sz w:val="22"/>
                                <w:szCs w:val="22"/>
                                <w:lang w:val="sr-Cyrl-CS"/>
                              </w:rPr>
                              <w:t>Зрењанин</w:t>
                            </w:r>
                            <w:r w:rsidR="00D61697" w:rsidRPr="00A1615C">
                              <w:rPr>
                                <w:rFonts w:asciiTheme="majorHAnsi" w:hAnsiTheme="majorHAnsi" w:cs="Arial"/>
                                <w:sz w:val="22"/>
                                <w:szCs w:val="22"/>
                              </w:rPr>
                              <w:t xml:space="preserve">, </w:t>
                            </w:r>
                            <w:r w:rsidR="00D61697" w:rsidRPr="00A1615C">
                              <w:rPr>
                                <w:rFonts w:asciiTheme="majorHAnsi" w:hAnsiTheme="majorHAnsi" w:cs="Arial"/>
                                <w:sz w:val="22"/>
                                <w:szCs w:val="22"/>
                                <w:lang w:val="sr-Cyrl-CS"/>
                              </w:rPr>
                              <w:t>Трг слободе</w:t>
                            </w:r>
                            <w:r w:rsidR="002C2BFF" w:rsidRPr="00A1615C">
                              <w:rPr>
                                <w:rFonts w:asciiTheme="majorHAnsi" w:hAnsiTheme="majorHAnsi" w:cs="Arial"/>
                                <w:sz w:val="22"/>
                                <w:szCs w:val="22"/>
                              </w:rPr>
                              <w:t xml:space="preserve"> 2</w:t>
                            </w:r>
                          </w:p>
                          <w:p w14:paraId="7A6DDF1E" w14:textId="77777777" w:rsid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тел</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 xml:space="preserve">+381 23 566 210  </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факс</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+381 23 5</w:t>
                            </w:r>
                            <w:r w:rsidR="002C2BFF" w:rsidRPr="00A1615C">
                              <w:rPr>
                                <w:rFonts w:asciiTheme="majorHAnsi" w:hAnsiTheme="majorHAnsi" w:cs="Arial"/>
                                <w:sz w:val="22"/>
                                <w:szCs w:val="22"/>
                              </w:rPr>
                              <w:t>30 744</w:t>
                            </w:r>
                          </w:p>
                          <w:p w14:paraId="64158B2A" w14:textId="77777777" w:rsidR="00282B3C" w:rsidRP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жиро рачун</w:t>
                            </w:r>
                            <w:r w:rsidR="002C2BFF" w:rsidRPr="00A1615C">
                              <w:rPr>
                                <w:rFonts w:asciiTheme="majorHAnsi" w:hAnsiTheme="majorHAnsi" w:cs="Arial"/>
                                <w:sz w:val="22"/>
                                <w:szCs w:val="22"/>
                              </w:rPr>
                              <w:t>:</w:t>
                            </w:r>
                            <w:r w:rsidR="00282B3C">
                              <w:rPr>
                                <w:rFonts w:asciiTheme="majorHAnsi" w:hAnsiTheme="majorHAnsi" w:cs="Arial"/>
                                <w:sz w:val="22"/>
                                <w:szCs w:val="22"/>
                              </w:rPr>
                              <w:t xml:space="preserve"> 840-74664-12</w:t>
                            </w:r>
                            <w:r w:rsidR="002C2BFF" w:rsidRPr="00A1615C">
                              <w:rPr>
                                <w:rFonts w:asciiTheme="majorHAnsi" w:hAnsiTheme="majorHAnsi" w:cs="Arial"/>
                                <w:sz w:val="22"/>
                                <w:szCs w:val="22"/>
                              </w:rPr>
                              <w:t xml:space="preserve"> </w:t>
                            </w:r>
                          </w:p>
                          <w:p w14:paraId="2988C178" w14:textId="77777777" w:rsidR="002C2BFF" w:rsidRPr="00A1615C" w:rsidRDefault="00F27A7A" w:rsidP="002C2BFF">
                            <w:pPr>
                              <w:jc w:val="right"/>
                              <w:rPr>
                                <w:rFonts w:asciiTheme="majorHAnsi" w:hAnsiTheme="majorHAnsi" w:cs="Arial"/>
                                <w:sz w:val="22"/>
                                <w:szCs w:val="22"/>
                              </w:rPr>
                            </w:pPr>
                            <w:r w:rsidRPr="00A1615C">
                              <w:rPr>
                                <w:rFonts w:asciiTheme="majorHAnsi" w:hAnsiTheme="majorHAnsi" w:cs="Arial"/>
                                <w:sz w:val="22"/>
                                <w:szCs w:val="22"/>
                                <w:lang w:val="it-IT"/>
                              </w:rPr>
                              <w:t>840-31013845-23</w:t>
                            </w:r>
                          </w:p>
                          <w:p w14:paraId="7E72F20E" w14:textId="77777777" w:rsidR="002C2BFF" w:rsidRPr="00A1615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ПИБ</w:t>
                            </w:r>
                            <w:r w:rsidR="002C2BFF" w:rsidRPr="00A1615C">
                              <w:rPr>
                                <w:rFonts w:asciiTheme="majorHAnsi" w:hAnsiTheme="majorHAnsi" w:cs="Arial"/>
                                <w:sz w:val="22"/>
                                <w:szCs w:val="22"/>
                              </w:rPr>
                              <w:t xml:space="preserve"> 101163779</w:t>
                            </w:r>
                          </w:p>
                          <w:p w14:paraId="1ABCFEA5"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e-mail: </w:t>
                            </w:r>
                            <w:r w:rsidR="00670377" w:rsidRPr="00A1615C">
                              <w:rPr>
                                <w:rStyle w:val="Hyperlink"/>
                                <w:rFonts w:asciiTheme="majorHAnsi" w:hAnsiTheme="majorHAnsi" w:cs="Arial"/>
                                <w:color w:val="auto"/>
                                <w:sz w:val="22"/>
                                <w:szCs w:val="22"/>
                                <w:u w:val="none"/>
                              </w:rPr>
                              <w:t>biblioteka@zrbiblio.rs</w:t>
                            </w:r>
                            <w:r w:rsidRPr="00A1615C">
                              <w:rPr>
                                <w:rFonts w:asciiTheme="majorHAnsi" w:hAnsiTheme="majorHAnsi" w:cs="Arial"/>
                                <w:sz w:val="22"/>
                                <w:szCs w:val="22"/>
                              </w:rPr>
                              <w:t xml:space="preserve"> </w:t>
                            </w:r>
                          </w:p>
                          <w:p w14:paraId="5F81C7A5"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 </w:t>
                            </w:r>
                            <w:r w:rsidR="000577CC" w:rsidRPr="00A1615C">
                              <w:rPr>
                                <w:rFonts w:asciiTheme="majorHAnsi" w:hAnsiTheme="majorHAnsi" w:cs="Arial"/>
                                <w:sz w:val="22"/>
                                <w:szCs w:val="22"/>
                              </w:rPr>
                              <w:t>www.</w:t>
                            </w:r>
                            <w:r w:rsidRPr="00A1615C">
                              <w:rPr>
                                <w:rFonts w:asciiTheme="majorHAnsi" w:hAnsiTheme="majorHAnsi" w:cs="Arial"/>
                                <w:sz w:val="22"/>
                                <w:szCs w:val="22"/>
                              </w:rPr>
                              <w:t>zrbiblio</w:t>
                            </w:r>
                            <w:r w:rsidR="000577CC" w:rsidRPr="00A1615C">
                              <w:rPr>
                                <w:rFonts w:asciiTheme="majorHAnsi" w:hAnsiTheme="majorHAnsi" w:cs="Arial"/>
                                <w:sz w:val="22"/>
                                <w:szCs w:val="22"/>
                              </w:rPr>
                              <w:t>.rs</w:t>
                            </w:r>
                          </w:p>
                          <w:p w14:paraId="10D4FEA1" w14:textId="77777777" w:rsidR="007F661B" w:rsidRPr="00077A8B" w:rsidRDefault="007F661B" w:rsidP="00077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5CC33" id="_x0000_t202" coordsize="21600,21600" o:spt="202" path="m,l,21600r21600,l21600,xe">
                <v:stroke joinstyle="miter"/>
                <v:path gradientshapeok="t" o:connecttype="rect"/>
              </v:shapetype>
              <v:shape id="Text Box 3" o:spid="_x0000_s1026" type="#_x0000_t202" style="position:absolute;left:0;text-align:left;margin-left:193.05pt;margin-top:-44.8pt;width:27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X8AEAAMsDAAAOAAAAZHJzL2Uyb0RvYy54bWysU9uO0zAQfUfiHyy/0/TKQtR0tXRVhLRc&#10;pIUPcBwnsXA8Zuw2KV/P2Ml2C7wh/GB5POMzc86Mt7dDZ9hJoddgC76YzTlTVkKlbVPwb18Pr95w&#10;5oOwlTBgVcHPyvPb3csX297lagktmEohIxDr894VvA3B5VnmZas64WfglCVnDdiJQCY2WYWiJ/TO&#10;ZMv5/HXWA1YOQSrv6fZ+dPJdwq9rJcPnuvYqMFNwqi2kHdNexj3bbUXeoHCtllMZ4h+q6IS2lPQC&#10;dS+CYEfUf0F1WiJ4qMNMQpdBXWupEgdis5j/weaxFU4lLiSOdxeZ/P+DlZ9Oj+4LsjC8g4EamEh4&#10;9wDyu2cW9q2wjbpDhL5VoqLEiyhZ1jufT0+j1D73EaTsP0JFTRbHAAloqLGLqhBPRujUgPNFdDUE&#10;JulytVmvVnNySfItlpubaMQcIn967tCH9wo6Fg8FR+pqghenBx/G0KeQmM2D0dVBG5MMbMq9QXYS&#10;NAGHtCb038KMjcEW4rMRMd4knpHaSDIM5UDOyLeE6kyMEcaJoh9AhxbwJ2c9TVPB/Y+jQMWZ+WBJ&#10;tbeL9TqOXzLWm5slGXjtKa89wkqCKnjgbDzuwziyR4e6aSnT2CcLd6R0rZMGz1VNddPEJBWn6Y4j&#10;eW2nqOc/uPsFAAD//wMAUEsDBBQABgAIAAAAIQD1NG6N3wAAAAsBAAAPAAAAZHJzL2Rvd25yZXYu&#10;eG1sTI/BToNAEIbvJr7DZpp4Me1SRQrI0qiJxmtrH2Bgt0DKzhJ2W+jbO57scWa+/PP9xXa2vbiY&#10;0XeOFKxXEQhDtdMdNQoOP5/LFIQPSBp7R0bB1XjYlvd3BebaTbQzl31oBIeQz1FBG8KQS+nr1lj0&#10;KzcY4tvRjRYDj2Mj9YgTh9tePkVRIi12xB9aHMxHa+rT/mwVHL+nx5dsqr7CYbOLk3fsNpW7KvWw&#10;mN9eQQQzh38Y/vRZHUp2qtyZtBe9guc0WTOqYJlmCQgmsjjmTcVolMYgy0Ledih/AQAA//8DAFBL&#10;AQItABQABgAIAAAAIQC2gziS/gAAAOEBAAATAAAAAAAAAAAAAAAAAAAAAABbQ29udGVudF9UeXBl&#10;c10ueG1sUEsBAi0AFAAGAAgAAAAhADj9If/WAAAAlAEAAAsAAAAAAAAAAAAAAAAALwEAAF9yZWxz&#10;Ly5yZWxzUEsBAi0AFAAGAAgAAAAhAB++yFfwAQAAywMAAA4AAAAAAAAAAAAAAAAALgIAAGRycy9l&#10;Mm9Eb2MueG1sUEsBAi0AFAAGAAgAAAAhAPU0bo3fAAAACwEAAA8AAAAAAAAAAAAAAAAASgQAAGRy&#10;cy9kb3ducmV2LnhtbFBLBQYAAAAABAAEAPMAAABWBQAAAAA=&#10;" stroked="f">
                <v:textbox>
                  <w:txbxContent>
                    <w:p w14:paraId="43047740" w14:textId="77777777" w:rsidR="002C2BFF" w:rsidRPr="00A1615C" w:rsidRDefault="00D61697" w:rsidP="002C2BFF">
                      <w:pPr>
                        <w:jc w:val="right"/>
                        <w:rPr>
                          <w:rFonts w:asciiTheme="majorHAnsi" w:hAnsiTheme="majorHAnsi" w:cs="MS Shell Dlg"/>
                          <w:sz w:val="22"/>
                          <w:szCs w:val="22"/>
                        </w:rPr>
                      </w:pPr>
                      <w:r w:rsidRPr="00A1615C">
                        <w:rPr>
                          <w:rFonts w:asciiTheme="majorHAnsi" w:hAnsiTheme="majorHAnsi" w:cs="Arial"/>
                          <w:sz w:val="22"/>
                          <w:szCs w:val="22"/>
                          <w:lang w:val="sr-Cyrl-CS"/>
                        </w:rPr>
                        <w:t>Градска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народна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библиотека</w:t>
                      </w:r>
                      <w:r w:rsidR="002C2BFF" w:rsidRPr="00A1615C">
                        <w:rPr>
                          <w:rFonts w:asciiTheme="majorHAnsi" w:hAnsiTheme="majorHAnsi" w:cs="Arial"/>
                          <w:sz w:val="22"/>
                          <w:szCs w:val="22"/>
                        </w:rPr>
                        <w:t xml:space="preserve"> </w:t>
                      </w:r>
                      <w:r w:rsidR="002C2BFF" w:rsidRPr="002F020C">
                        <w:rPr>
                          <w:rFonts w:asciiTheme="majorHAnsi" w:hAnsiTheme="majorHAnsi" w:cs="Arial"/>
                          <w:bCs/>
                          <w:sz w:val="22"/>
                          <w:szCs w:val="22"/>
                        </w:rPr>
                        <w:t>„</w:t>
                      </w:r>
                      <w:r w:rsidRPr="002F020C">
                        <w:rPr>
                          <w:rFonts w:asciiTheme="majorHAnsi" w:hAnsiTheme="majorHAnsi" w:cs="Arial"/>
                          <w:bCs/>
                          <w:sz w:val="22"/>
                          <w:szCs w:val="22"/>
                          <w:lang w:val="sr-Cyrl-CS"/>
                        </w:rPr>
                        <w:t>Жарко</w:t>
                      </w:r>
                      <w:r w:rsidR="002C2BFF" w:rsidRPr="002F020C">
                        <w:rPr>
                          <w:rFonts w:asciiTheme="majorHAnsi" w:hAnsiTheme="majorHAnsi" w:cs="Arial"/>
                          <w:bCs/>
                          <w:sz w:val="22"/>
                          <w:szCs w:val="22"/>
                        </w:rPr>
                        <w:t xml:space="preserve"> </w:t>
                      </w:r>
                      <w:r w:rsidRPr="002F020C">
                        <w:rPr>
                          <w:rFonts w:asciiTheme="majorHAnsi" w:hAnsiTheme="majorHAnsi" w:cs="Arial"/>
                          <w:bCs/>
                          <w:sz w:val="22"/>
                          <w:szCs w:val="22"/>
                          <w:lang w:val="sr-Cyrl-CS"/>
                        </w:rPr>
                        <w:t>Зрењанин</w:t>
                      </w:r>
                      <w:r w:rsidR="002C2BFF" w:rsidRPr="002F020C">
                        <w:rPr>
                          <w:rFonts w:asciiTheme="majorHAnsi" w:hAnsiTheme="majorHAnsi" w:cs="Arial"/>
                          <w:bCs/>
                          <w:sz w:val="22"/>
                          <w:szCs w:val="22"/>
                        </w:rPr>
                        <w:t>”</w:t>
                      </w:r>
                    </w:p>
                    <w:p w14:paraId="1D5FAC9E" w14:textId="77777777" w:rsidR="002C2BFF" w:rsidRPr="00A1615C" w:rsidRDefault="0066734C" w:rsidP="002C2BFF">
                      <w:pPr>
                        <w:jc w:val="right"/>
                        <w:rPr>
                          <w:rFonts w:asciiTheme="majorHAnsi" w:hAnsiTheme="majorHAnsi" w:cs="Arial"/>
                          <w:sz w:val="22"/>
                          <w:szCs w:val="22"/>
                        </w:rPr>
                      </w:pPr>
                      <w:r w:rsidRPr="00A1615C">
                        <w:rPr>
                          <w:rFonts w:asciiTheme="majorHAnsi" w:hAnsiTheme="majorHAnsi" w:cs="Arial"/>
                          <w:sz w:val="22"/>
                          <w:szCs w:val="22"/>
                        </w:rPr>
                        <w:t>23</w:t>
                      </w:r>
                      <w:r w:rsidR="00D61697" w:rsidRPr="00A1615C">
                        <w:rPr>
                          <w:rFonts w:asciiTheme="majorHAnsi" w:hAnsiTheme="majorHAnsi" w:cs="Arial"/>
                          <w:sz w:val="22"/>
                          <w:szCs w:val="22"/>
                        </w:rPr>
                        <w:t xml:space="preserve">000 </w:t>
                      </w:r>
                      <w:r w:rsidR="00D61697" w:rsidRPr="00A1615C">
                        <w:rPr>
                          <w:rFonts w:asciiTheme="majorHAnsi" w:hAnsiTheme="majorHAnsi" w:cs="Arial"/>
                          <w:sz w:val="22"/>
                          <w:szCs w:val="22"/>
                          <w:lang w:val="sr-Cyrl-CS"/>
                        </w:rPr>
                        <w:t>Зрењанин</w:t>
                      </w:r>
                      <w:r w:rsidR="00D61697" w:rsidRPr="00A1615C">
                        <w:rPr>
                          <w:rFonts w:asciiTheme="majorHAnsi" w:hAnsiTheme="majorHAnsi" w:cs="Arial"/>
                          <w:sz w:val="22"/>
                          <w:szCs w:val="22"/>
                        </w:rPr>
                        <w:t xml:space="preserve">, </w:t>
                      </w:r>
                      <w:r w:rsidR="00D61697" w:rsidRPr="00A1615C">
                        <w:rPr>
                          <w:rFonts w:asciiTheme="majorHAnsi" w:hAnsiTheme="majorHAnsi" w:cs="Arial"/>
                          <w:sz w:val="22"/>
                          <w:szCs w:val="22"/>
                          <w:lang w:val="sr-Cyrl-CS"/>
                        </w:rPr>
                        <w:t>Трг слободе</w:t>
                      </w:r>
                      <w:r w:rsidR="002C2BFF" w:rsidRPr="00A1615C">
                        <w:rPr>
                          <w:rFonts w:asciiTheme="majorHAnsi" w:hAnsiTheme="majorHAnsi" w:cs="Arial"/>
                          <w:sz w:val="22"/>
                          <w:szCs w:val="22"/>
                        </w:rPr>
                        <w:t xml:space="preserve"> 2</w:t>
                      </w:r>
                    </w:p>
                    <w:p w14:paraId="7A6DDF1E" w14:textId="77777777" w:rsid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тел</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 xml:space="preserve">+381 23 566 210  </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факс</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+381 23 5</w:t>
                      </w:r>
                      <w:r w:rsidR="002C2BFF" w:rsidRPr="00A1615C">
                        <w:rPr>
                          <w:rFonts w:asciiTheme="majorHAnsi" w:hAnsiTheme="majorHAnsi" w:cs="Arial"/>
                          <w:sz w:val="22"/>
                          <w:szCs w:val="22"/>
                        </w:rPr>
                        <w:t>30 744</w:t>
                      </w:r>
                    </w:p>
                    <w:p w14:paraId="64158B2A" w14:textId="77777777" w:rsidR="00282B3C" w:rsidRP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жиро рачун</w:t>
                      </w:r>
                      <w:r w:rsidR="002C2BFF" w:rsidRPr="00A1615C">
                        <w:rPr>
                          <w:rFonts w:asciiTheme="majorHAnsi" w:hAnsiTheme="majorHAnsi" w:cs="Arial"/>
                          <w:sz w:val="22"/>
                          <w:szCs w:val="22"/>
                        </w:rPr>
                        <w:t>:</w:t>
                      </w:r>
                      <w:r w:rsidR="00282B3C">
                        <w:rPr>
                          <w:rFonts w:asciiTheme="majorHAnsi" w:hAnsiTheme="majorHAnsi" w:cs="Arial"/>
                          <w:sz w:val="22"/>
                          <w:szCs w:val="22"/>
                        </w:rPr>
                        <w:t xml:space="preserve"> 840-74664-12</w:t>
                      </w:r>
                      <w:r w:rsidR="002C2BFF" w:rsidRPr="00A1615C">
                        <w:rPr>
                          <w:rFonts w:asciiTheme="majorHAnsi" w:hAnsiTheme="majorHAnsi" w:cs="Arial"/>
                          <w:sz w:val="22"/>
                          <w:szCs w:val="22"/>
                        </w:rPr>
                        <w:t xml:space="preserve"> </w:t>
                      </w:r>
                    </w:p>
                    <w:p w14:paraId="2988C178" w14:textId="77777777" w:rsidR="002C2BFF" w:rsidRPr="00A1615C" w:rsidRDefault="00F27A7A" w:rsidP="002C2BFF">
                      <w:pPr>
                        <w:jc w:val="right"/>
                        <w:rPr>
                          <w:rFonts w:asciiTheme="majorHAnsi" w:hAnsiTheme="majorHAnsi" w:cs="Arial"/>
                          <w:sz w:val="22"/>
                          <w:szCs w:val="22"/>
                        </w:rPr>
                      </w:pPr>
                      <w:r w:rsidRPr="00A1615C">
                        <w:rPr>
                          <w:rFonts w:asciiTheme="majorHAnsi" w:hAnsiTheme="majorHAnsi" w:cs="Arial"/>
                          <w:sz w:val="22"/>
                          <w:szCs w:val="22"/>
                          <w:lang w:val="it-IT"/>
                        </w:rPr>
                        <w:t>840-31013845-23</w:t>
                      </w:r>
                    </w:p>
                    <w:p w14:paraId="7E72F20E" w14:textId="77777777" w:rsidR="002C2BFF" w:rsidRPr="00A1615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ПИБ</w:t>
                      </w:r>
                      <w:r w:rsidR="002C2BFF" w:rsidRPr="00A1615C">
                        <w:rPr>
                          <w:rFonts w:asciiTheme="majorHAnsi" w:hAnsiTheme="majorHAnsi" w:cs="Arial"/>
                          <w:sz w:val="22"/>
                          <w:szCs w:val="22"/>
                        </w:rPr>
                        <w:t xml:space="preserve"> 101163779</w:t>
                      </w:r>
                    </w:p>
                    <w:p w14:paraId="1ABCFEA5"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e-mail: </w:t>
                      </w:r>
                      <w:r w:rsidR="00670377" w:rsidRPr="00A1615C">
                        <w:rPr>
                          <w:rStyle w:val="Hyperlink"/>
                          <w:rFonts w:asciiTheme="majorHAnsi" w:hAnsiTheme="majorHAnsi" w:cs="Arial"/>
                          <w:color w:val="auto"/>
                          <w:sz w:val="22"/>
                          <w:szCs w:val="22"/>
                          <w:u w:val="none"/>
                        </w:rPr>
                        <w:t>biblioteka@zrbiblio.rs</w:t>
                      </w:r>
                      <w:r w:rsidRPr="00A1615C">
                        <w:rPr>
                          <w:rFonts w:asciiTheme="majorHAnsi" w:hAnsiTheme="majorHAnsi" w:cs="Arial"/>
                          <w:sz w:val="22"/>
                          <w:szCs w:val="22"/>
                        </w:rPr>
                        <w:t xml:space="preserve"> </w:t>
                      </w:r>
                    </w:p>
                    <w:p w14:paraId="5F81C7A5"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 </w:t>
                      </w:r>
                      <w:r w:rsidR="000577CC" w:rsidRPr="00A1615C">
                        <w:rPr>
                          <w:rFonts w:asciiTheme="majorHAnsi" w:hAnsiTheme="majorHAnsi" w:cs="Arial"/>
                          <w:sz w:val="22"/>
                          <w:szCs w:val="22"/>
                        </w:rPr>
                        <w:t>www.</w:t>
                      </w:r>
                      <w:r w:rsidRPr="00A1615C">
                        <w:rPr>
                          <w:rFonts w:asciiTheme="majorHAnsi" w:hAnsiTheme="majorHAnsi" w:cs="Arial"/>
                          <w:sz w:val="22"/>
                          <w:szCs w:val="22"/>
                        </w:rPr>
                        <w:t>zrbiblio</w:t>
                      </w:r>
                      <w:r w:rsidR="000577CC" w:rsidRPr="00A1615C">
                        <w:rPr>
                          <w:rFonts w:asciiTheme="majorHAnsi" w:hAnsiTheme="majorHAnsi" w:cs="Arial"/>
                          <w:sz w:val="22"/>
                          <w:szCs w:val="22"/>
                        </w:rPr>
                        <w:t>.rs</w:t>
                      </w:r>
                    </w:p>
                    <w:p w14:paraId="10D4FEA1" w14:textId="77777777" w:rsidR="007F661B" w:rsidRPr="00077A8B" w:rsidRDefault="007F661B" w:rsidP="00077A8B"/>
                  </w:txbxContent>
                </v:textbox>
              </v:shape>
            </w:pict>
          </mc:Fallback>
        </mc:AlternateContent>
      </w:r>
      <w:r w:rsidR="0032389B">
        <w:rPr>
          <w:noProof/>
        </w:rPr>
        <mc:AlternateContent>
          <mc:Choice Requires="wps">
            <w:drawing>
              <wp:anchor distT="4294967295" distB="4294967295" distL="114300" distR="114300" simplePos="0" relativeHeight="251657728" behindDoc="0" locked="0" layoutInCell="0" allowOverlap="1" wp14:anchorId="562776C6" wp14:editId="41179894">
                <wp:simplePos x="0" y="0"/>
                <wp:positionH relativeFrom="column">
                  <wp:posOffset>-685800</wp:posOffset>
                </wp:positionH>
                <wp:positionV relativeFrom="paragraph">
                  <wp:posOffset>640079</wp:posOffset>
                </wp:positionV>
                <wp:extent cx="6766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04F6"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0.4pt" to="478.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CKkPC/eAAAADAEAAA8AAABkcnMvZG93bnJldi54bWxMj8FO&#10;wzAQRO9I/IO1SFyq1m4RpYQ4FQJy40IBcd3GSxIRr9PYbQNfzyIhwXFnRrPz8vXoO3WgIbaBLcxn&#10;BhRxFVzLtYWX53K6AhUTssMuMFn4pAjr4vQkx8yFIz/RYZNqJSUcM7TQpNRnWseqIY9xFnpi8d7D&#10;4DHJOdTaDXiUct/phTFL7bFl+dBgT3cNVR+bvbcQy1falV+TamLeLupAi9394wNae3423t6ASjSm&#10;vzD8zJfpUMimbdizi6qzMJ2blcAkcYwRCIlcX14tQW1/FV3k+j9E8Q0AAP//AwBQSwECLQAUAAYA&#10;CAAAACEAtoM4kv4AAADhAQAAEwAAAAAAAAAAAAAAAAAAAAAAW0NvbnRlbnRfVHlwZXNdLnhtbFBL&#10;AQItABQABgAIAAAAIQA4/SH/1gAAAJQBAAALAAAAAAAAAAAAAAAAAC8BAABfcmVscy8ucmVsc1BL&#10;AQItABQABgAIAAAAIQBCUdLEsAEAAEgDAAAOAAAAAAAAAAAAAAAAAC4CAABkcnMvZTJvRG9jLnht&#10;bFBLAQItABQABgAIAAAAIQAipDwv3gAAAAwBAAAPAAAAAAAAAAAAAAAAAAoEAABkcnMvZG93bnJl&#10;di54bWxQSwUGAAAAAAQABADzAAAAFQUAAAAA&#10;" o:allowincell="f"/>
            </w:pict>
          </mc:Fallback>
        </mc:AlternateContent>
      </w:r>
      <w:r w:rsidR="00B81874">
        <w:rPr>
          <w:sz w:val="24"/>
          <w:szCs w:val="24"/>
        </w:rPr>
        <w:t xml:space="preserve">                                                                                                                                                                                                  </w:t>
      </w:r>
    </w:p>
    <w:p w14:paraId="17266AF6" w14:textId="77777777" w:rsidR="00F058C4" w:rsidRDefault="00F058C4" w:rsidP="00F058C4">
      <w:pPr>
        <w:jc w:val="center"/>
        <w:rPr>
          <w:rFonts w:ascii="Calibri" w:hAnsi="Calibri"/>
          <w:b/>
          <w:sz w:val="28"/>
          <w:szCs w:val="28"/>
        </w:rPr>
      </w:pPr>
    </w:p>
    <w:p w14:paraId="37E22E6B" w14:textId="77777777" w:rsidR="00F058C4" w:rsidRPr="004C0973" w:rsidRDefault="00F058C4" w:rsidP="004C0973">
      <w:pPr>
        <w:rPr>
          <w:rStyle w:val="Strong"/>
          <w:rFonts w:ascii="Calibri" w:hAnsi="Calibri"/>
          <w:bCs w:val="0"/>
          <w:sz w:val="28"/>
          <w:szCs w:val="28"/>
        </w:rPr>
      </w:pPr>
    </w:p>
    <w:p w14:paraId="7B1B8A8C" w14:textId="77777777" w:rsidR="004C0973" w:rsidRDefault="004C0973" w:rsidP="004C0973">
      <w:pPr>
        <w:rPr>
          <w:rStyle w:val="Strong"/>
          <w:rFonts w:ascii="Calibri" w:hAnsi="Calibri"/>
          <w:bCs w:val="0"/>
          <w:sz w:val="28"/>
          <w:szCs w:val="28"/>
        </w:rPr>
      </w:pPr>
      <w:r w:rsidRPr="004C0973">
        <w:rPr>
          <w:rStyle w:val="Strong"/>
          <w:rFonts w:ascii="Calibri" w:hAnsi="Calibri"/>
          <w:bCs w:val="0"/>
          <w:sz w:val="28"/>
          <w:szCs w:val="28"/>
        </w:rPr>
        <w:t>Svetislav Basara</w:t>
      </w:r>
    </w:p>
    <w:p w14:paraId="6A9F083B" w14:textId="77777777" w:rsidR="004C0973" w:rsidRPr="004C0973" w:rsidRDefault="004C0973" w:rsidP="004C0973">
      <w:pPr>
        <w:rPr>
          <w:rStyle w:val="Strong"/>
          <w:rFonts w:ascii="Calibri" w:hAnsi="Calibri"/>
          <w:bCs w:val="0"/>
          <w:sz w:val="28"/>
          <w:szCs w:val="28"/>
        </w:rPr>
      </w:pPr>
    </w:p>
    <w:p w14:paraId="720BA482" w14:textId="77777777" w:rsidR="004C0973" w:rsidRPr="000275A5" w:rsidRDefault="004C0973" w:rsidP="004C0973">
      <w:pPr>
        <w:jc w:val="both"/>
        <w:rPr>
          <w:rFonts w:asciiTheme="minorHAnsi" w:hAnsiTheme="minorHAnsi"/>
          <w:sz w:val="24"/>
          <w:szCs w:val="24"/>
        </w:rPr>
      </w:pPr>
      <w:r w:rsidRPr="000275A5">
        <w:rPr>
          <w:rFonts w:asciiTheme="minorHAnsi" w:hAnsiTheme="minorHAnsi" w:cs="Arial"/>
          <w:sz w:val="24"/>
          <w:szCs w:val="24"/>
          <w:shd w:val="clear" w:color="auto" w:fill="FFFFFF"/>
        </w:rPr>
        <w:t>Svetislav Basara (1953, Bajina Bašta), romansijer, pripovedač i dramski pisac. Autor je više od dvadeset knjiga – romana, zbirki pripovedaka, drama i eseja. Dobitnik je mnogih srpskih i međunarodnih književnih nagrada. Bio je ambasador Srbije na Kipru 2001–2005. godine.</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sz w:val="24"/>
          <w:szCs w:val="24"/>
          <w:shd w:val="clear" w:color="auto" w:fill="FFFFFF"/>
        </w:rPr>
        <w:t>Objavio je:</w:t>
      </w:r>
      <w:r w:rsidRPr="000275A5">
        <w:rPr>
          <w:rFonts w:asciiTheme="minorHAnsi" w:hAnsiTheme="minorHAnsi" w:cs="Arial"/>
          <w:sz w:val="24"/>
          <w:szCs w:val="24"/>
        </w:rPr>
        <w:br/>
      </w:r>
      <w:r w:rsidRPr="000275A5">
        <w:rPr>
          <w:rFonts w:asciiTheme="minorHAnsi" w:hAnsiTheme="minorHAnsi" w:cs="Arial"/>
          <w:b/>
          <w:sz w:val="24"/>
          <w:szCs w:val="24"/>
          <w:shd w:val="clear" w:color="auto" w:fill="FFFFFF"/>
        </w:rPr>
        <w:t>knjige priča</w:t>
      </w:r>
      <w:r w:rsidRPr="000275A5">
        <w:rPr>
          <w:rFonts w:asciiTheme="minorHAnsi" w:hAnsiTheme="minorHAnsi" w:cs="Arial"/>
          <w:sz w:val="24"/>
          <w:szCs w:val="24"/>
          <w:shd w:val="clear" w:color="auto" w:fill="FFFFFF"/>
        </w:rPr>
        <w:t>: „Priče u nestajanju“ (1982), „Peking by Night“ (1985), „Izgubljen u samoposluzi“ (2008) i „Majmunoopisanije“ (2008); „Očaj od nane“ (2016);</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b/>
          <w:sz w:val="24"/>
          <w:szCs w:val="24"/>
          <w:shd w:val="clear" w:color="auto" w:fill="FFFFFF"/>
        </w:rPr>
        <w:t>romane i novele</w:t>
      </w:r>
      <w:r w:rsidRPr="000275A5">
        <w:rPr>
          <w:rFonts w:asciiTheme="minorHAnsi" w:hAnsiTheme="minorHAnsi" w:cs="Arial"/>
          <w:sz w:val="24"/>
          <w:szCs w:val="24"/>
          <w:shd w:val="clear" w:color="auto" w:fill="FFFFFF"/>
        </w:rPr>
        <w:t>: „Kinesko pismo“ (1985), „Fama o biciklistima“ (1987), „Na Gralovom tragu“ (1990), „Napuklo ogledalo“ (1986), „Mongolski bedeker“ (1992, Nolitova nagrada), „De Bello Civili“ (1993), „Looney Tunes“ (1997), „Sveta mast“ (1998), „Ukleta zemlja“ (1995), „Kratkodnevica“ (2000), „Džon B. Malkovič“ (2001), „Srce zemlje“ (2003), „Fantomski bol“ (2005), „Uspon i pad Parkinsonove bolesti“ (2006), „Dnevnik Marte Koen“ (2008), „Fundamentalizam debiliteta“ (2009), „Tajna istorija Bajine Bašte“ (2010), „Početak bune protiv dahija“ (2010), „Mein Kampf“ (2011), „Dugovečnost“ (2012), „Gnusoba“ (2013), „Anđeo atentata“ (2015) i „Andrićeva lestvica užasa“ (2016);</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b/>
          <w:sz w:val="24"/>
          <w:szCs w:val="24"/>
          <w:shd w:val="clear" w:color="auto" w:fill="FFFFFF"/>
        </w:rPr>
        <w:t>drame</w:t>
      </w:r>
      <w:r w:rsidRPr="000275A5">
        <w:rPr>
          <w:rFonts w:asciiTheme="minorHAnsi" w:hAnsiTheme="minorHAnsi" w:cs="Arial"/>
          <w:sz w:val="24"/>
          <w:szCs w:val="24"/>
          <w:shd w:val="clear" w:color="auto" w:fill="FFFFFF"/>
        </w:rPr>
        <w:t>: „Bumerang“, „Oksimoron“ (2001) i „Nova Stradija“ (2009);</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b/>
          <w:sz w:val="24"/>
          <w:szCs w:val="24"/>
          <w:shd w:val="clear" w:color="auto" w:fill="FFFFFF"/>
        </w:rPr>
        <w:t>knjige eseja</w:t>
      </w:r>
      <w:r w:rsidRPr="000275A5">
        <w:rPr>
          <w:rFonts w:asciiTheme="minorHAnsi" w:hAnsiTheme="minorHAnsi" w:cs="Arial"/>
          <w:sz w:val="24"/>
          <w:szCs w:val="24"/>
          <w:shd w:val="clear" w:color="auto" w:fill="FFFFFF"/>
        </w:rPr>
        <w:t>: „Na ivici“ (1987), „Tamna strana Meseca“ (1992), „Drvo istorije“ (1995), „Virtuelna kabala“ (1996), „Vučji brlog“ (1998), „Pušači crvenog bana“ (2017), „Atlas pseudomitogije“ (2019);</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b/>
          <w:sz w:val="24"/>
          <w:szCs w:val="24"/>
          <w:shd w:val="clear" w:color="auto" w:fill="FFFFFF"/>
        </w:rPr>
        <w:t>prepisku</w:t>
      </w:r>
      <w:r w:rsidRPr="000275A5">
        <w:rPr>
          <w:rFonts w:asciiTheme="minorHAnsi" w:hAnsiTheme="minorHAnsi" w:cs="Arial"/>
          <w:sz w:val="24"/>
          <w:szCs w:val="24"/>
          <w:shd w:val="clear" w:color="auto" w:fill="FFFFFF"/>
        </w:rPr>
        <w:t xml:space="preserve"> sa Miljenkom Jergovićem „Tušta i tma“ (2014) i „Drugi krug“ (2015).</w:t>
      </w:r>
      <w:r w:rsidRPr="000275A5">
        <w:rPr>
          <w:rFonts w:asciiTheme="minorHAnsi" w:hAnsiTheme="minorHAnsi" w:cs="Arial"/>
          <w:sz w:val="24"/>
          <w:szCs w:val="24"/>
        </w:rPr>
        <w:br/>
      </w:r>
      <w:r w:rsidRPr="000275A5">
        <w:rPr>
          <w:rFonts w:asciiTheme="minorHAnsi" w:hAnsiTheme="minorHAnsi" w:cs="Arial"/>
          <w:sz w:val="24"/>
          <w:szCs w:val="24"/>
        </w:rPr>
        <w:br/>
      </w:r>
      <w:r w:rsidRPr="000275A5">
        <w:rPr>
          <w:rFonts w:asciiTheme="minorHAnsi" w:hAnsiTheme="minorHAnsi" w:cs="Arial"/>
          <w:sz w:val="24"/>
          <w:szCs w:val="24"/>
          <w:shd w:val="clear" w:color="auto" w:fill="FFFFFF"/>
        </w:rPr>
        <w:t>Dvostruki je dobitnik je Ninove nagrade za romane „Uspon i pad Parkinsonove bolesti“ i „Kontraendorfin“; nagrade „Isidora Sekulić“ i nagrade Srpskog književnog društva „Biljana Jovanović“ za roman „Anđeo atentata“ i prvi je dobitnik stipendije iz Fonda „Borislav Pekić“ za rukopis u nastajanju. Drame su mu izvođene na mnogim scenama, a knjige prevođene na engleski, francuski, nemački, mađarski, bugarski, italijanski i makedonski jezik. Član je Srpskog književnog društva.</w:t>
      </w:r>
      <w:r w:rsidRPr="000275A5">
        <w:rPr>
          <w:rFonts w:asciiTheme="minorHAnsi" w:hAnsiTheme="minorHAnsi"/>
          <w:sz w:val="24"/>
          <w:szCs w:val="24"/>
        </w:rPr>
        <w:t xml:space="preserve"> </w:t>
      </w:r>
    </w:p>
    <w:p w14:paraId="43B310B4" w14:textId="77777777" w:rsidR="001E3C16" w:rsidRDefault="001E3C16" w:rsidP="004C0973">
      <w:pPr>
        <w:jc w:val="both"/>
        <w:rPr>
          <w:b/>
          <w:sz w:val="24"/>
          <w:szCs w:val="24"/>
        </w:rPr>
      </w:pPr>
    </w:p>
    <w:sectPr w:rsidR="001E3C16" w:rsidSect="00D451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 Times_New_Roman">
    <w:altName w:val="Times New Roman"/>
    <w:charset w:val="80"/>
    <w:family w:val="roman"/>
    <w:pitch w:val="variable"/>
  </w:font>
  <w:font w:name="Times_New_Roman">
    <w:altName w:val="Times New Roman"/>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553"/>
    <w:multiLevelType w:val="hybridMultilevel"/>
    <w:tmpl w:val="C10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E4BDD"/>
    <w:multiLevelType w:val="multilevel"/>
    <w:tmpl w:val="BEDE050C"/>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207DA"/>
    <w:multiLevelType w:val="multilevel"/>
    <w:tmpl w:val="B80879CC"/>
    <w:lvl w:ilvl="0">
      <w:start w:val="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84A0A"/>
    <w:multiLevelType w:val="multilevel"/>
    <w:tmpl w:val="659C6F6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34D21B7"/>
    <w:multiLevelType w:val="hybridMultilevel"/>
    <w:tmpl w:val="A748FCFE"/>
    <w:lvl w:ilvl="0" w:tplc="E834CF14">
      <w:numFmt w:val="bullet"/>
      <w:lvlText w:val="-"/>
      <w:lvlJc w:val="left"/>
      <w:pPr>
        <w:ind w:left="-349" w:hanging="360"/>
      </w:pPr>
      <w:rPr>
        <w:rFonts w:ascii="Arial" w:eastAsia="Times New Roman" w:hAnsi="Arial" w:cs="Arial" w:hint="default"/>
      </w:rPr>
    </w:lvl>
    <w:lvl w:ilvl="1" w:tplc="241A0003" w:tentative="1">
      <w:start w:val="1"/>
      <w:numFmt w:val="bullet"/>
      <w:lvlText w:val="o"/>
      <w:lvlJc w:val="left"/>
      <w:pPr>
        <w:ind w:left="371" w:hanging="360"/>
      </w:pPr>
      <w:rPr>
        <w:rFonts w:ascii="Courier New" w:hAnsi="Courier New" w:cs="Courier New" w:hint="default"/>
      </w:rPr>
    </w:lvl>
    <w:lvl w:ilvl="2" w:tplc="241A0005" w:tentative="1">
      <w:start w:val="1"/>
      <w:numFmt w:val="bullet"/>
      <w:lvlText w:val=""/>
      <w:lvlJc w:val="left"/>
      <w:pPr>
        <w:ind w:left="1091" w:hanging="360"/>
      </w:pPr>
      <w:rPr>
        <w:rFonts w:ascii="Wingdings" w:hAnsi="Wingdings" w:hint="default"/>
      </w:rPr>
    </w:lvl>
    <w:lvl w:ilvl="3" w:tplc="241A0001" w:tentative="1">
      <w:start w:val="1"/>
      <w:numFmt w:val="bullet"/>
      <w:lvlText w:val=""/>
      <w:lvlJc w:val="left"/>
      <w:pPr>
        <w:ind w:left="1811" w:hanging="360"/>
      </w:pPr>
      <w:rPr>
        <w:rFonts w:ascii="Symbol" w:hAnsi="Symbol" w:hint="default"/>
      </w:rPr>
    </w:lvl>
    <w:lvl w:ilvl="4" w:tplc="241A0003" w:tentative="1">
      <w:start w:val="1"/>
      <w:numFmt w:val="bullet"/>
      <w:lvlText w:val="o"/>
      <w:lvlJc w:val="left"/>
      <w:pPr>
        <w:ind w:left="2531" w:hanging="360"/>
      </w:pPr>
      <w:rPr>
        <w:rFonts w:ascii="Courier New" w:hAnsi="Courier New" w:cs="Courier New" w:hint="default"/>
      </w:rPr>
    </w:lvl>
    <w:lvl w:ilvl="5" w:tplc="241A0005" w:tentative="1">
      <w:start w:val="1"/>
      <w:numFmt w:val="bullet"/>
      <w:lvlText w:val=""/>
      <w:lvlJc w:val="left"/>
      <w:pPr>
        <w:ind w:left="3251" w:hanging="360"/>
      </w:pPr>
      <w:rPr>
        <w:rFonts w:ascii="Wingdings" w:hAnsi="Wingdings" w:hint="default"/>
      </w:rPr>
    </w:lvl>
    <w:lvl w:ilvl="6" w:tplc="241A0001" w:tentative="1">
      <w:start w:val="1"/>
      <w:numFmt w:val="bullet"/>
      <w:lvlText w:val=""/>
      <w:lvlJc w:val="left"/>
      <w:pPr>
        <w:ind w:left="3971" w:hanging="360"/>
      </w:pPr>
      <w:rPr>
        <w:rFonts w:ascii="Symbol" w:hAnsi="Symbol" w:hint="default"/>
      </w:rPr>
    </w:lvl>
    <w:lvl w:ilvl="7" w:tplc="241A0003" w:tentative="1">
      <w:start w:val="1"/>
      <w:numFmt w:val="bullet"/>
      <w:lvlText w:val="o"/>
      <w:lvlJc w:val="left"/>
      <w:pPr>
        <w:ind w:left="4691" w:hanging="360"/>
      </w:pPr>
      <w:rPr>
        <w:rFonts w:ascii="Courier New" w:hAnsi="Courier New" w:cs="Courier New" w:hint="default"/>
      </w:rPr>
    </w:lvl>
    <w:lvl w:ilvl="8" w:tplc="241A0005" w:tentative="1">
      <w:start w:val="1"/>
      <w:numFmt w:val="bullet"/>
      <w:lvlText w:val=""/>
      <w:lvlJc w:val="left"/>
      <w:pPr>
        <w:ind w:left="5411" w:hanging="360"/>
      </w:pPr>
      <w:rPr>
        <w:rFonts w:ascii="Wingdings" w:hAnsi="Wingdings" w:hint="default"/>
      </w:rPr>
    </w:lvl>
  </w:abstractNum>
  <w:abstractNum w:abstractNumId="5" w15:restartNumberingAfterBreak="0">
    <w:nsid w:val="551A040A"/>
    <w:multiLevelType w:val="singleLevel"/>
    <w:tmpl w:val="5CCC7438"/>
    <w:lvl w:ilvl="0">
      <w:start w:val="2"/>
      <w:numFmt w:val="decimal"/>
      <w:lvlText w:val="%1."/>
      <w:lvlJc w:val="left"/>
      <w:pPr>
        <w:tabs>
          <w:tab w:val="num" w:pos="3720"/>
        </w:tabs>
        <w:ind w:left="3720" w:hanging="360"/>
      </w:pPr>
      <w:rPr>
        <w:rFonts w:cs="Times New Roman" w:hint="default"/>
      </w:rPr>
    </w:lvl>
  </w:abstractNum>
  <w:abstractNum w:abstractNumId="6" w15:restartNumberingAfterBreak="0">
    <w:nsid w:val="5F2F64C9"/>
    <w:multiLevelType w:val="singleLevel"/>
    <w:tmpl w:val="70969730"/>
    <w:lvl w:ilvl="0">
      <w:start w:val="2"/>
      <w:numFmt w:val="decimal"/>
      <w:lvlText w:val="%1"/>
      <w:lvlJc w:val="left"/>
      <w:pPr>
        <w:tabs>
          <w:tab w:val="num" w:pos="3720"/>
        </w:tabs>
        <w:ind w:left="3720" w:hanging="360"/>
      </w:pPr>
      <w:rPr>
        <w:rFonts w:cs="Times New Roman" w:hint="default"/>
      </w:rPr>
    </w:lvl>
  </w:abstractNum>
  <w:num w:numId="1" w16cid:durableId="685981798">
    <w:abstractNumId w:val="6"/>
  </w:num>
  <w:num w:numId="2" w16cid:durableId="1234968553">
    <w:abstractNumId w:val="5"/>
  </w:num>
  <w:num w:numId="3" w16cid:durableId="208030632">
    <w:abstractNumId w:val="2"/>
  </w:num>
  <w:num w:numId="4" w16cid:durableId="416292578">
    <w:abstractNumId w:val="3"/>
  </w:num>
  <w:num w:numId="5" w16cid:durableId="1766072710">
    <w:abstractNumId w:val="1"/>
  </w:num>
  <w:num w:numId="6" w16cid:durableId="56914738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90929">
    <w:abstractNumId w:val="0"/>
  </w:num>
  <w:num w:numId="8" w16cid:durableId="239679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1"/>
    <w:rsid w:val="000215F5"/>
    <w:rsid w:val="000577CC"/>
    <w:rsid w:val="00077A8B"/>
    <w:rsid w:val="000A19D4"/>
    <w:rsid w:val="000F1F79"/>
    <w:rsid w:val="001409E0"/>
    <w:rsid w:val="00146C25"/>
    <w:rsid w:val="001709E7"/>
    <w:rsid w:val="001A3534"/>
    <w:rsid w:val="001A5176"/>
    <w:rsid w:val="001B5477"/>
    <w:rsid w:val="001E3C16"/>
    <w:rsid w:val="001F7AC4"/>
    <w:rsid w:val="0026562F"/>
    <w:rsid w:val="002656EB"/>
    <w:rsid w:val="00282705"/>
    <w:rsid w:val="00282B3C"/>
    <w:rsid w:val="00293DB2"/>
    <w:rsid w:val="00297876"/>
    <w:rsid w:val="002B3135"/>
    <w:rsid w:val="002C2BFF"/>
    <w:rsid w:val="002F020C"/>
    <w:rsid w:val="0032389B"/>
    <w:rsid w:val="0038112C"/>
    <w:rsid w:val="003860C1"/>
    <w:rsid w:val="003F4FF5"/>
    <w:rsid w:val="004100D4"/>
    <w:rsid w:val="00432DD1"/>
    <w:rsid w:val="004708BD"/>
    <w:rsid w:val="00484F75"/>
    <w:rsid w:val="004C0973"/>
    <w:rsid w:val="004E03A1"/>
    <w:rsid w:val="004E472E"/>
    <w:rsid w:val="004E55BC"/>
    <w:rsid w:val="004F7CF4"/>
    <w:rsid w:val="00502957"/>
    <w:rsid w:val="005157F1"/>
    <w:rsid w:val="00531A86"/>
    <w:rsid w:val="00537347"/>
    <w:rsid w:val="00564932"/>
    <w:rsid w:val="005E28F9"/>
    <w:rsid w:val="00665748"/>
    <w:rsid w:val="0066734C"/>
    <w:rsid w:val="00667A5A"/>
    <w:rsid w:val="00670377"/>
    <w:rsid w:val="00674685"/>
    <w:rsid w:val="006B4ABC"/>
    <w:rsid w:val="006D376E"/>
    <w:rsid w:val="006E4FEB"/>
    <w:rsid w:val="006F555B"/>
    <w:rsid w:val="007F191B"/>
    <w:rsid w:val="007F661B"/>
    <w:rsid w:val="00812222"/>
    <w:rsid w:val="00851ED1"/>
    <w:rsid w:val="00890295"/>
    <w:rsid w:val="008926D8"/>
    <w:rsid w:val="008D492C"/>
    <w:rsid w:val="008F4098"/>
    <w:rsid w:val="00957E1A"/>
    <w:rsid w:val="009D5CD7"/>
    <w:rsid w:val="009E3840"/>
    <w:rsid w:val="009E5B35"/>
    <w:rsid w:val="00A0312F"/>
    <w:rsid w:val="00A1615C"/>
    <w:rsid w:val="00A4645B"/>
    <w:rsid w:val="00A46C41"/>
    <w:rsid w:val="00A5093F"/>
    <w:rsid w:val="00A901A0"/>
    <w:rsid w:val="00AA19E6"/>
    <w:rsid w:val="00B56763"/>
    <w:rsid w:val="00B81874"/>
    <w:rsid w:val="00B87CBF"/>
    <w:rsid w:val="00BA64B9"/>
    <w:rsid w:val="00BD5B7A"/>
    <w:rsid w:val="00C05FFA"/>
    <w:rsid w:val="00C7334A"/>
    <w:rsid w:val="00D01126"/>
    <w:rsid w:val="00D3328A"/>
    <w:rsid w:val="00D451A7"/>
    <w:rsid w:val="00D61697"/>
    <w:rsid w:val="00D65A94"/>
    <w:rsid w:val="00D9113C"/>
    <w:rsid w:val="00D92EC4"/>
    <w:rsid w:val="00DF784E"/>
    <w:rsid w:val="00E34B9A"/>
    <w:rsid w:val="00E65784"/>
    <w:rsid w:val="00E83B41"/>
    <w:rsid w:val="00E941E5"/>
    <w:rsid w:val="00F058C4"/>
    <w:rsid w:val="00F27A7A"/>
    <w:rsid w:val="00F92D1B"/>
    <w:rsid w:val="00F950B1"/>
    <w:rsid w:val="00FD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633CE"/>
  <w15:docId w15:val="{79E6DF38-5D05-4322-BBEF-52884F87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A7"/>
    <w:pPr>
      <w:spacing w:after="0" w:line="240" w:lineRule="auto"/>
    </w:pPr>
    <w:rPr>
      <w:sz w:val="20"/>
      <w:szCs w:val="20"/>
    </w:rPr>
  </w:style>
  <w:style w:type="paragraph" w:styleId="Heading1">
    <w:name w:val="heading 1"/>
    <w:basedOn w:val="Normal"/>
    <w:next w:val="Normal"/>
    <w:link w:val="Heading1Char"/>
    <w:uiPriority w:val="99"/>
    <w:qFormat/>
    <w:rsid w:val="00D451A7"/>
    <w:pPr>
      <w:keepNext/>
      <w:ind w:hanging="720"/>
      <w:jc w:val="center"/>
      <w:outlineLvl w:val="0"/>
    </w:pPr>
    <w:rPr>
      <w:rFonts w:ascii="Cir Times_New_Roman" w:hAnsi="Cir Times_New_Roman" w:cs="Cir Times_New_Roman"/>
      <w:sz w:val="24"/>
      <w:szCs w:val="24"/>
    </w:rPr>
  </w:style>
  <w:style w:type="paragraph" w:styleId="Heading2">
    <w:name w:val="heading 2"/>
    <w:basedOn w:val="Normal"/>
    <w:next w:val="Normal"/>
    <w:link w:val="Heading2Char"/>
    <w:uiPriority w:val="99"/>
    <w:qFormat/>
    <w:rsid w:val="00D451A7"/>
    <w:pPr>
      <w:keepNext/>
      <w:ind w:hanging="720"/>
      <w:jc w:val="both"/>
      <w:outlineLvl w:val="1"/>
    </w:pPr>
    <w:rPr>
      <w:rFonts w:ascii="Cir Times_New_Roman" w:hAnsi="Cir Times_New_Roman" w:cs="Cir Times_New_Roman"/>
      <w:sz w:val="24"/>
      <w:szCs w:val="24"/>
    </w:rPr>
  </w:style>
  <w:style w:type="paragraph" w:styleId="Heading3">
    <w:name w:val="heading 3"/>
    <w:basedOn w:val="Normal"/>
    <w:next w:val="Normal"/>
    <w:link w:val="Heading3Char"/>
    <w:uiPriority w:val="99"/>
    <w:qFormat/>
    <w:rsid w:val="00D451A7"/>
    <w:pPr>
      <w:keepNext/>
      <w:outlineLvl w:val="2"/>
    </w:pPr>
    <w:rPr>
      <w:rFonts w:ascii="Cir Times_New_Roman" w:hAnsi="Cir Times_New_Roman" w:cs="Cir Times_New_Roman"/>
      <w:sz w:val="24"/>
      <w:szCs w:val="24"/>
    </w:rPr>
  </w:style>
  <w:style w:type="paragraph" w:styleId="Heading4">
    <w:name w:val="heading 4"/>
    <w:basedOn w:val="Normal"/>
    <w:next w:val="Normal"/>
    <w:link w:val="Heading4Char"/>
    <w:uiPriority w:val="99"/>
    <w:qFormat/>
    <w:rsid w:val="00D451A7"/>
    <w:pPr>
      <w:keepNext/>
      <w:jc w:val="right"/>
      <w:outlineLvl w:val="3"/>
    </w:pPr>
    <w:rPr>
      <w:rFonts w:ascii="Times_New_Roman" w:hAnsi="Times_New_Roman" w:cs="Times_New_Roman"/>
      <w:sz w:val="24"/>
      <w:szCs w:val="24"/>
    </w:rPr>
  </w:style>
  <w:style w:type="paragraph" w:styleId="Heading5">
    <w:name w:val="heading 5"/>
    <w:basedOn w:val="Normal"/>
    <w:next w:val="Normal"/>
    <w:link w:val="Heading5Char"/>
    <w:uiPriority w:val="99"/>
    <w:qFormat/>
    <w:rsid w:val="00D451A7"/>
    <w:pPr>
      <w:keepNext/>
      <w:jc w:val="center"/>
      <w:outlineLvl w:val="4"/>
    </w:pPr>
    <w:rPr>
      <w:rFonts w:ascii="Cir Times_New_Roman" w:hAnsi="Cir Times_New_Roman" w:cs="Cir Times_New_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51A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451A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451A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451A7"/>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D451A7"/>
    <w:rPr>
      <w:rFonts w:asciiTheme="minorHAnsi" w:eastAsiaTheme="minorEastAsia" w:hAnsiTheme="minorHAnsi" w:cs="Times New Roman"/>
      <w:b/>
      <w:bCs/>
      <w:i/>
      <w:iCs/>
      <w:sz w:val="26"/>
      <w:szCs w:val="26"/>
    </w:rPr>
  </w:style>
  <w:style w:type="paragraph" w:styleId="Footer">
    <w:name w:val="footer"/>
    <w:basedOn w:val="Normal"/>
    <w:link w:val="FooterChar"/>
    <w:uiPriority w:val="99"/>
    <w:rsid w:val="00D451A7"/>
    <w:pPr>
      <w:tabs>
        <w:tab w:val="left" w:pos="0"/>
        <w:tab w:val="center" w:pos="4320"/>
        <w:tab w:val="right" w:pos="8640"/>
      </w:tabs>
      <w:jc w:val="both"/>
    </w:pPr>
    <w:rPr>
      <w:rFonts w:ascii="Times_New_Roman" w:hAnsi="Times_New_Roman" w:cs="Times_New_Roman"/>
      <w:sz w:val="24"/>
      <w:szCs w:val="24"/>
      <w:u w:val="words"/>
    </w:rPr>
  </w:style>
  <w:style w:type="character" w:customStyle="1" w:styleId="FooterChar">
    <w:name w:val="Footer Char"/>
    <w:basedOn w:val="DefaultParagraphFont"/>
    <w:link w:val="Footer"/>
    <w:uiPriority w:val="99"/>
    <w:semiHidden/>
    <w:locked/>
    <w:rsid w:val="00D451A7"/>
    <w:rPr>
      <w:rFonts w:cs="Times New Roman"/>
      <w:sz w:val="20"/>
      <w:szCs w:val="20"/>
    </w:rPr>
  </w:style>
  <w:style w:type="paragraph" w:styleId="BodyTextIndent">
    <w:name w:val="Body Text Indent"/>
    <w:basedOn w:val="Normal"/>
    <w:link w:val="BodyTextIndentChar"/>
    <w:uiPriority w:val="99"/>
    <w:rsid w:val="00D451A7"/>
    <w:pPr>
      <w:ind w:left="720" w:firstLine="720"/>
      <w:jc w:val="both"/>
    </w:pPr>
    <w:rPr>
      <w:rFonts w:ascii="Cir Times_New_Roman" w:hAnsi="Cir Times_New_Roman" w:cs="Cir Times_New_Roman"/>
      <w:sz w:val="24"/>
      <w:szCs w:val="24"/>
    </w:rPr>
  </w:style>
  <w:style w:type="character" w:customStyle="1" w:styleId="BodyTextIndentChar">
    <w:name w:val="Body Text Indent Char"/>
    <w:basedOn w:val="DefaultParagraphFont"/>
    <w:link w:val="BodyTextIndent"/>
    <w:uiPriority w:val="99"/>
    <w:semiHidden/>
    <w:locked/>
    <w:rsid w:val="00D451A7"/>
    <w:rPr>
      <w:rFonts w:cs="Times New Roman"/>
      <w:sz w:val="20"/>
      <w:szCs w:val="20"/>
    </w:rPr>
  </w:style>
  <w:style w:type="paragraph" w:styleId="BodyText">
    <w:name w:val="Body Text"/>
    <w:basedOn w:val="Normal"/>
    <w:link w:val="BodyTextChar"/>
    <w:uiPriority w:val="99"/>
    <w:rsid w:val="00D451A7"/>
    <w:pPr>
      <w:jc w:val="both"/>
    </w:pPr>
    <w:rPr>
      <w:rFonts w:ascii="Times_New_Roman" w:hAnsi="Times_New_Roman" w:cs="Times_New_Roman"/>
      <w:sz w:val="24"/>
      <w:szCs w:val="24"/>
    </w:rPr>
  </w:style>
  <w:style w:type="character" w:customStyle="1" w:styleId="BodyTextChar">
    <w:name w:val="Body Text Char"/>
    <w:basedOn w:val="DefaultParagraphFont"/>
    <w:link w:val="BodyText"/>
    <w:uiPriority w:val="99"/>
    <w:semiHidden/>
    <w:locked/>
    <w:rsid w:val="00D451A7"/>
    <w:rPr>
      <w:rFonts w:cs="Times New Roman"/>
      <w:sz w:val="20"/>
      <w:szCs w:val="20"/>
    </w:rPr>
  </w:style>
  <w:style w:type="paragraph" w:styleId="BodyText3">
    <w:name w:val="Body Text 3"/>
    <w:basedOn w:val="Normal"/>
    <w:link w:val="BodyText3Char"/>
    <w:uiPriority w:val="99"/>
    <w:rsid w:val="00D451A7"/>
    <w:pPr>
      <w:tabs>
        <w:tab w:val="left" w:pos="0"/>
      </w:tabs>
      <w:jc w:val="both"/>
    </w:pPr>
    <w:rPr>
      <w:rFonts w:ascii="Cir Times_New_Roman" w:hAnsi="Cir Times_New_Roman" w:cs="Cir Times_New_Roman"/>
      <w:sz w:val="24"/>
      <w:szCs w:val="24"/>
    </w:rPr>
  </w:style>
  <w:style w:type="character" w:customStyle="1" w:styleId="BodyText3Char">
    <w:name w:val="Body Text 3 Char"/>
    <w:basedOn w:val="DefaultParagraphFont"/>
    <w:link w:val="BodyText3"/>
    <w:uiPriority w:val="99"/>
    <w:semiHidden/>
    <w:locked/>
    <w:rsid w:val="00D451A7"/>
    <w:rPr>
      <w:rFonts w:cs="Times New Roman"/>
      <w:sz w:val="16"/>
      <w:szCs w:val="16"/>
    </w:rPr>
  </w:style>
  <w:style w:type="paragraph" w:styleId="BodyText2">
    <w:name w:val="Body Text 2"/>
    <w:basedOn w:val="Normal"/>
    <w:link w:val="BodyText2Char"/>
    <w:uiPriority w:val="99"/>
    <w:rsid w:val="00D451A7"/>
    <w:pPr>
      <w:jc w:val="center"/>
    </w:pPr>
    <w:rPr>
      <w:rFonts w:ascii="Cir Times_New_Roman" w:hAnsi="Cir Times_New_Roman" w:cs="Cir Times_New_Roman"/>
      <w:sz w:val="24"/>
      <w:szCs w:val="24"/>
    </w:rPr>
  </w:style>
  <w:style w:type="character" w:customStyle="1" w:styleId="BodyText2Char">
    <w:name w:val="Body Text 2 Char"/>
    <w:basedOn w:val="DefaultParagraphFont"/>
    <w:link w:val="BodyText2"/>
    <w:uiPriority w:val="99"/>
    <w:semiHidden/>
    <w:locked/>
    <w:rsid w:val="00D451A7"/>
    <w:rPr>
      <w:rFonts w:cs="Times New Roman"/>
      <w:sz w:val="20"/>
      <w:szCs w:val="20"/>
    </w:rPr>
  </w:style>
  <w:style w:type="character" w:styleId="Hyperlink">
    <w:name w:val="Hyperlink"/>
    <w:basedOn w:val="DefaultParagraphFont"/>
    <w:uiPriority w:val="99"/>
    <w:rsid w:val="004E55BC"/>
    <w:rPr>
      <w:rFonts w:cs="Times New Roman"/>
      <w:color w:val="0000FF"/>
      <w:u w:val="single"/>
    </w:rPr>
  </w:style>
  <w:style w:type="paragraph" w:styleId="NormalWeb">
    <w:name w:val="Normal (Web)"/>
    <w:basedOn w:val="Normal"/>
    <w:uiPriority w:val="99"/>
    <w:unhideWhenUsed/>
    <w:rsid w:val="00E83B41"/>
    <w:pPr>
      <w:spacing w:before="100" w:beforeAutospacing="1" w:after="100" w:afterAutospacing="1"/>
    </w:pPr>
    <w:rPr>
      <w:sz w:val="24"/>
      <w:szCs w:val="24"/>
    </w:rPr>
  </w:style>
  <w:style w:type="paragraph" w:styleId="ListParagraph">
    <w:name w:val="List Paragraph"/>
    <w:basedOn w:val="Normal"/>
    <w:uiPriority w:val="34"/>
    <w:qFormat/>
    <w:rsid w:val="0026562F"/>
    <w:pPr>
      <w:ind w:left="720"/>
      <w:contextualSpacing/>
    </w:pPr>
  </w:style>
  <w:style w:type="paragraph" w:styleId="NoSpacing">
    <w:name w:val="No Spacing"/>
    <w:uiPriority w:val="1"/>
    <w:qFormat/>
    <w:rsid w:val="00FD0ABC"/>
    <w:pPr>
      <w:spacing w:after="0" w:line="240" w:lineRule="auto"/>
    </w:pPr>
    <w:rPr>
      <w:rFonts w:ascii="Calibri" w:eastAsia="Calibri" w:hAnsi="Calibri"/>
    </w:rPr>
  </w:style>
  <w:style w:type="character" w:styleId="Strong">
    <w:name w:val="Strong"/>
    <w:qFormat/>
    <w:rsid w:val="00F05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9B1F-8304-46CA-BC80-C0435590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datum: 14</vt:lpstr>
    </vt:vector>
  </TitlesOfParts>
  <Company>Zarko Zrenjanin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14</dc:title>
  <dc:creator>Gradska Narodna Biblioteka</dc:creator>
  <cp:lastModifiedBy>jelena.biblioteka</cp:lastModifiedBy>
  <cp:revision>2</cp:revision>
  <cp:lastPrinted>2019-08-29T06:36:00Z</cp:lastPrinted>
  <dcterms:created xsi:type="dcterms:W3CDTF">2023-06-13T07:51:00Z</dcterms:created>
  <dcterms:modified xsi:type="dcterms:W3CDTF">2023-06-13T07:51:00Z</dcterms:modified>
</cp:coreProperties>
</file>